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9F" w:rsidRDefault="00FE059F" w:rsidP="00FE059F">
      <w:pPr>
        <w:spacing w:line="560" w:lineRule="exact"/>
        <w:jc w:val="center"/>
        <w:rPr>
          <w:rFonts w:ascii="方正小标宋简体" w:eastAsia="方正小标宋简体" w:hAnsi="宋体" w:cs="Times New Roman"/>
          <w:spacing w:val="-11"/>
          <w:sz w:val="44"/>
          <w:szCs w:val="44"/>
        </w:rPr>
      </w:pPr>
      <w:r w:rsidRPr="00FE059F">
        <w:rPr>
          <w:rFonts w:ascii="方正小标宋简体" w:eastAsia="方正小标宋简体" w:hAnsi="宋体" w:cs="Times New Roman" w:hint="eastAsia"/>
          <w:spacing w:val="-11"/>
          <w:sz w:val="44"/>
          <w:szCs w:val="44"/>
        </w:rPr>
        <w:t>湖南省气象</w:t>
      </w:r>
      <w:r>
        <w:rPr>
          <w:rFonts w:ascii="方正小标宋简体" w:eastAsia="方正小标宋简体" w:hAnsi="宋体" w:cs="Times New Roman" w:hint="eastAsia"/>
          <w:spacing w:val="-11"/>
          <w:sz w:val="44"/>
          <w:szCs w:val="44"/>
        </w:rPr>
        <w:t>部门</w:t>
      </w:r>
      <w:r w:rsidRPr="00FE059F">
        <w:rPr>
          <w:rFonts w:ascii="方正小标宋简体" w:eastAsia="方正小标宋简体" w:hAnsi="宋体" w:cs="Times New Roman" w:hint="eastAsia"/>
          <w:spacing w:val="-11"/>
          <w:sz w:val="44"/>
          <w:szCs w:val="44"/>
        </w:rPr>
        <w:t>证明事项</w:t>
      </w:r>
    </w:p>
    <w:p w:rsidR="00FE059F" w:rsidRDefault="00FE059F" w:rsidP="00FE059F">
      <w:pPr>
        <w:spacing w:line="560" w:lineRule="exact"/>
        <w:jc w:val="center"/>
        <w:rPr>
          <w:rFonts w:ascii="方正小标宋简体" w:eastAsia="方正小标宋简体" w:hAnsi="宋体" w:cs="Times New Roman"/>
          <w:spacing w:val="-11"/>
          <w:sz w:val="44"/>
          <w:szCs w:val="44"/>
        </w:rPr>
      </w:pPr>
      <w:r w:rsidRPr="00FE059F">
        <w:rPr>
          <w:rFonts w:ascii="方正小标宋简体" w:eastAsia="方正小标宋简体" w:hAnsi="宋体" w:cs="Times New Roman" w:hint="eastAsia"/>
          <w:spacing w:val="-11"/>
          <w:sz w:val="44"/>
          <w:szCs w:val="44"/>
        </w:rPr>
        <w:t>告知承诺制目录清单</w:t>
      </w:r>
    </w:p>
    <w:p w:rsidR="00FE059F" w:rsidRDefault="00FE059F" w:rsidP="00FE059F">
      <w:pPr>
        <w:spacing w:line="560" w:lineRule="exact"/>
        <w:jc w:val="left"/>
        <w:rPr>
          <w:rFonts w:ascii="仿宋_GB2312" w:eastAsia="仿宋_GB2312" w:hAnsi="Times New Roman" w:cs="Times New Roman"/>
          <w:sz w:val="32"/>
          <w:szCs w:val="32"/>
        </w:rPr>
      </w:pPr>
    </w:p>
    <w:tbl>
      <w:tblPr>
        <w:tblStyle w:val="a5"/>
        <w:tblW w:w="0" w:type="auto"/>
        <w:tblLook w:val="04A0"/>
      </w:tblPr>
      <w:tblGrid>
        <w:gridCol w:w="959"/>
        <w:gridCol w:w="3544"/>
        <w:gridCol w:w="2409"/>
        <w:gridCol w:w="1610"/>
      </w:tblGrid>
      <w:tr w:rsidR="00FE059F" w:rsidTr="00FE059F">
        <w:tc>
          <w:tcPr>
            <w:tcW w:w="959" w:type="dxa"/>
            <w:vAlign w:val="center"/>
          </w:tcPr>
          <w:p w:rsidR="00FE059F" w:rsidRPr="00FE059F" w:rsidRDefault="00FE059F" w:rsidP="00FE059F">
            <w:pPr>
              <w:spacing w:line="560" w:lineRule="exact"/>
              <w:jc w:val="center"/>
              <w:rPr>
                <w:rFonts w:ascii="仿宋_GB2312" w:eastAsia="仿宋_GB2312" w:hAnsi="Times New Roman" w:cs="Times New Roman"/>
                <w:b/>
                <w:sz w:val="32"/>
                <w:szCs w:val="32"/>
              </w:rPr>
            </w:pPr>
            <w:r w:rsidRPr="00FE059F">
              <w:rPr>
                <w:rFonts w:ascii="仿宋_GB2312" w:eastAsia="仿宋_GB2312" w:hAnsi="Times New Roman" w:cs="Times New Roman" w:hint="eastAsia"/>
                <w:b/>
                <w:sz w:val="32"/>
                <w:szCs w:val="32"/>
              </w:rPr>
              <w:t>序号</w:t>
            </w:r>
          </w:p>
        </w:tc>
        <w:tc>
          <w:tcPr>
            <w:tcW w:w="3544" w:type="dxa"/>
            <w:vAlign w:val="center"/>
          </w:tcPr>
          <w:p w:rsidR="00FE059F" w:rsidRPr="00FE059F" w:rsidRDefault="00FE059F" w:rsidP="00FE059F">
            <w:pPr>
              <w:spacing w:line="560" w:lineRule="exact"/>
              <w:jc w:val="center"/>
              <w:rPr>
                <w:rFonts w:ascii="仿宋_GB2312" w:eastAsia="仿宋_GB2312" w:hAnsi="Times New Roman" w:cs="Times New Roman"/>
                <w:b/>
                <w:sz w:val="32"/>
                <w:szCs w:val="32"/>
              </w:rPr>
            </w:pPr>
            <w:r w:rsidRPr="00FE059F">
              <w:rPr>
                <w:rFonts w:ascii="仿宋_GB2312" w:eastAsia="仿宋_GB2312" w:hAnsi="Times New Roman" w:cs="Times New Roman" w:hint="eastAsia"/>
                <w:b/>
                <w:sz w:val="32"/>
                <w:szCs w:val="32"/>
              </w:rPr>
              <w:t>实行告知承诺制的事项</w:t>
            </w:r>
          </w:p>
        </w:tc>
        <w:tc>
          <w:tcPr>
            <w:tcW w:w="2409" w:type="dxa"/>
            <w:vAlign w:val="center"/>
          </w:tcPr>
          <w:p w:rsidR="00FE059F" w:rsidRPr="00FE059F" w:rsidRDefault="00FE059F" w:rsidP="00FE059F">
            <w:pPr>
              <w:spacing w:line="560" w:lineRule="exact"/>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实施机关</w:t>
            </w:r>
          </w:p>
        </w:tc>
        <w:tc>
          <w:tcPr>
            <w:tcW w:w="1610" w:type="dxa"/>
            <w:vAlign w:val="center"/>
          </w:tcPr>
          <w:p w:rsidR="00FE059F" w:rsidRPr="00FE059F" w:rsidRDefault="00FE059F" w:rsidP="00FE059F">
            <w:pPr>
              <w:spacing w:line="560" w:lineRule="exact"/>
              <w:jc w:val="center"/>
              <w:rPr>
                <w:rFonts w:ascii="仿宋_GB2312" w:eastAsia="仿宋_GB2312" w:hAnsi="Times New Roman" w:cs="Times New Roman"/>
                <w:b/>
                <w:sz w:val="32"/>
                <w:szCs w:val="32"/>
              </w:rPr>
            </w:pPr>
            <w:r w:rsidRPr="00FE059F">
              <w:rPr>
                <w:rFonts w:ascii="仿宋_GB2312" w:eastAsia="仿宋_GB2312" w:hAnsi="Times New Roman" w:cs="Times New Roman" w:hint="eastAsia"/>
                <w:b/>
                <w:sz w:val="32"/>
                <w:szCs w:val="32"/>
              </w:rPr>
              <w:t>实施日期</w:t>
            </w:r>
          </w:p>
        </w:tc>
      </w:tr>
      <w:tr w:rsidR="006D2E5F" w:rsidTr="00FE059F">
        <w:tc>
          <w:tcPr>
            <w:tcW w:w="959" w:type="dxa"/>
            <w:vAlign w:val="center"/>
          </w:tcPr>
          <w:p w:rsidR="006D2E5F" w:rsidRDefault="006D2E5F" w:rsidP="00FE059F">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p>
        </w:tc>
        <w:tc>
          <w:tcPr>
            <w:tcW w:w="3544" w:type="dxa"/>
            <w:vAlign w:val="center"/>
          </w:tcPr>
          <w:p w:rsidR="006D2E5F" w:rsidRDefault="006D2E5F" w:rsidP="00EB23C0">
            <w:pPr>
              <w:spacing w:line="560" w:lineRule="exact"/>
              <w:jc w:val="left"/>
              <w:rPr>
                <w:rFonts w:ascii="仿宋_GB2312" w:eastAsia="仿宋_GB2312" w:hAnsi="Times New Roman" w:cs="Times New Roman"/>
                <w:sz w:val="32"/>
                <w:szCs w:val="32"/>
              </w:rPr>
            </w:pPr>
            <w:r w:rsidRPr="00FE059F">
              <w:rPr>
                <w:rFonts w:ascii="仿宋_GB2312" w:eastAsia="仿宋_GB2312" w:hAnsi="Times New Roman" w:cs="Times New Roman" w:hint="eastAsia"/>
                <w:sz w:val="32"/>
                <w:szCs w:val="32"/>
              </w:rPr>
              <w:t>开展除电力、通信以外的雷电防护装置检测单位资质认定需要申请人提交的技术职称证书</w:t>
            </w:r>
            <w:r>
              <w:rPr>
                <w:rFonts w:ascii="仿宋_GB2312" w:eastAsia="仿宋_GB2312" w:hAnsi="Times New Roman" w:cs="Times New Roman" w:hint="eastAsia"/>
                <w:sz w:val="32"/>
                <w:szCs w:val="32"/>
              </w:rPr>
              <w:t>。</w:t>
            </w:r>
          </w:p>
        </w:tc>
        <w:tc>
          <w:tcPr>
            <w:tcW w:w="2409" w:type="dxa"/>
            <w:vAlign w:val="center"/>
          </w:tcPr>
          <w:p w:rsidR="006D2E5F" w:rsidRDefault="006D2E5F" w:rsidP="00EB23C0">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湖南省气象局</w:t>
            </w:r>
          </w:p>
        </w:tc>
        <w:tc>
          <w:tcPr>
            <w:tcW w:w="1610" w:type="dxa"/>
            <w:vAlign w:val="center"/>
          </w:tcPr>
          <w:p w:rsidR="006D2E5F" w:rsidRDefault="006D2E5F" w:rsidP="00EB23C0">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2020年5月1日</w:t>
            </w:r>
          </w:p>
        </w:tc>
      </w:tr>
      <w:tr w:rsidR="006D2E5F" w:rsidTr="00FE059F">
        <w:tc>
          <w:tcPr>
            <w:tcW w:w="959" w:type="dxa"/>
            <w:vAlign w:val="center"/>
          </w:tcPr>
          <w:p w:rsidR="006D2E5F" w:rsidRDefault="006D2E5F" w:rsidP="00FE059F">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p>
        </w:tc>
        <w:tc>
          <w:tcPr>
            <w:tcW w:w="3544" w:type="dxa"/>
            <w:vAlign w:val="center"/>
          </w:tcPr>
          <w:p w:rsidR="006D2E5F" w:rsidRDefault="006D2E5F" w:rsidP="00EB23C0">
            <w:pPr>
              <w:spacing w:line="560" w:lineRule="exact"/>
              <w:jc w:val="left"/>
              <w:rPr>
                <w:rFonts w:ascii="仿宋_GB2312" w:eastAsia="仿宋_GB2312" w:hAnsi="Times New Roman" w:cs="Times New Roman"/>
                <w:sz w:val="32"/>
                <w:szCs w:val="32"/>
              </w:rPr>
            </w:pPr>
            <w:r w:rsidRPr="00FE059F">
              <w:rPr>
                <w:rFonts w:ascii="仿宋_GB2312" w:eastAsia="仿宋_GB2312" w:hAnsi="Times New Roman" w:cs="Times New Roman" w:hint="eastAsia"/>
                <w:sz w:val="32"/>
                <w:szCs w:val="32"/>
              </w:rPr>
              <w:t>开展除电力、通信以外的雷电防护装置检测单位资质认定需要申请人提交的经营场所产权证明（或者租赁合同）</w:t>
            </w:r>
            <w:r>
              <w:rPr>
                <w:rFonts w:ascii="仿宋_GB2312" w:eastAsia="仿宋_GB2312" w:hAnsi="Times New Roman" w:cs="Times New Roman" w:hint="eastAsia"/>
                <w:sz w:val="32"/>
                <w:szCs w:val="32"/>
              </w:rPr>
              <w:t>。</w:t>
            </w:r>
          </w:p>
        </w:tc>
        <w:tc>
          <w:tcPr>
            <w:tcW w:w="2409" w:type="dxa"/>
            <w:vAlign w:val="center"/>
          </w:tcPr>
          <w:p w:rsidR="006D2E5F" w:rsidRDefault="006D2E5F" w:rsidP="00EB23C0">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湖南省气象局</w:t>
            </w:r>
          </w:p>
        </w:tc>
        <w:tc>
          <w:tcPr>
            <w:tcW w:w="1610" w:type="dxa"/>
            <w:vAlign w:val="center"/>
          </w:tcPr>
          <w:p w:rsidR="006D2E5F" w:rsidRDefault="006D2E5F" w:rsidP="00EB23C0">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2020年5月1日</w:t>
            </w:r>
          </w:p>
        </w:tc>
      </w:tr>
      <w:tr w:rsidR="006D2E5F" w:rsidTr="00FE059F">
        <w:tc>
          <w:tcPr>
            <w:tcW w:w="959" w:type="dxa"/>
            <w:vAlign w:val="center"/>
          </w:tcPr>
          <w:p w:rsidR="006D2E5F" w:rsidRDefault="006D2E5F" w:rsidP="00FE059F">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p>
        </w:tc>
        <w:tc>
          <w:tcPr>
            <w:tcW w:w="3544" w:type="dxa"/>
            <w:vAlign w:val="center"/>
          </w:tcPr>
          <w:p w:rsidR="006D2E5F" w:rsidRDefault="006D2E5F" w:rsidP="00EB23C0">
            <w:pPr>
              <w:spacing w:line="560" w:lineRule="exact"/>
              <w:jc w:val="left"/>
              <w:rPr>
                <w:rFonts w:ascii="仿宋_GB2312" w:eastAsia="仿宋_GB2312" w:hAnsi="Times New Roman" w:cs="Times New Roman"/>
                <w:sz w:val="32"/>
                <w:szCs w:val="32"/>
              </w:rPr>
            </w:pPr>
            <w:r w:rsidRPr="00FE059F">
              <w:rPr>
                <w:rFonts w:ascii="仿宋_GB2312" w:eastAsia="仿宋_GB2312" w:hAnsi="Times New Roman" w:cs="Times New Roman" w:hint="eastAsia"/>
                <w:sz w:val="32"/>
                <w:szCs w:val="32"/>
              </w:rPr>
              <w:t>开展雷电防护装置设计审核和竣工验收许可需要申请人提交的防雷产品安装记录和防雷产品出厂合格证书</w:t>
            </w:r>
            <w:r>
              <w:rPr>
                <w:rFonts w:ascii="仿宋_GB2312" w:eastAsia="仿宋_GB2312" w:hAnsi="Times New Roman" w:cs="Times New Roman" w:hint="eastAsia"/>
                <w:sz w:val="32"/>
                <w:szCs w:val="32"/>
              </w:rPr>
              <w:t>。</w:t>
            </w:r>
          </w:p>
        </w:tc>
        <w:tc>
          <w:tcPr>
            <w:tcW w:w="2409" w:type="dxa"/>
            <w:vAlign w:val="center"/>
          </w:tcPr>
          <w:p w:rsidR="006D2E5F" w:rsidRDefault="006D2E5F" w:rsidP="00EB23C0">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各市（州）气象局</w:t>
            </w:r>
          </w:p>
        </w:tc>
        <w:tc>
          <w:tcPr>
            <w:tcW w:w="1610" w:type="dxa"/>
            <w:vAlign w:val="center"/>
          </w:tcPr>
          <w:p w:rsidR="006D2E5F" w:rsidRDefault="006D2E5F" w:rsidP="00EB23C0">
            <w:pPr>
              <w:spacing w:line="56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2020年5月1日</w:t>
            </w:r>
          </w:p>
        </w:tc>
      </w:tr>
      <w:tr w:rsidR="006D2E5F" w:rsidTr="00FE059F">
        <w:tc>
          <w:tcPr>
            <w:tcW w:w="959" w:type="dxa"/>
            <w:vAlign w:val="center"/>
          </w:tcPr>
          <w:p w:rsidR="006D2E5F" w:rsidRDefault="006D2E5F" w:rsidP="00FE059F">
            <w:pPr>
              <w:spacing w:line="560" w:lineRule="exact"/>
              <w:jc w:val="center"/>
              <w:rPr>
                <w:rFonts w:ascii="仿宋_GB2312" w:eastAsia="仿宋_GB2312" w:hAnsi="Times New Roman" w:cs="Times New Roman"/>
                <w:sz w:val="32"/>
                <w:szCs w:val="32"/>
              </w:rPr>
            </w:pPr>
          </w:p>
        </w:tc>
        <w:tc>
          <w:tcPr>
            <w:tcW w:w="3544" w:type="dxa"/>
            <w:vAlign w:val="center"/>
          </w:tcPr>
          <w:p w:rsidR="006D2E5F" w:rsidRDefault="006D2E5F" w:rsidP="00EB23C0">
            <w:pPr>
              <w:spacing w:line="560" w:lineRule="exact"/>
              <w:jc w:val="left"/>
              <w:rPr>
                <w:rFonts w:ascii="仿宋_GB2312" w:eastAsia="仿宋_GB2312" w:hAnsi="Times New Roman" w:cs="Times New Roman"/>
                <w:sz w:val="32"/>
                <w:szCs w:val="32"/>
              </w:rPr>
            </w:pPr>
          </w:p>
        </w:tc>
        <w:tc>
          <w:tcPr>
            <w:tcW w:w="2409" w:type="dxa"/>
            <w:vAlign w:val="center"/>
          </w:tcPr>
          <w:p w:rsidR="006D2E5F" w:rsidRDefault="006D2E5F" w:rsidP="00EB23C0">
            <w:pPr>
              <w:spacing w:line="560" w:lineRule="exact"/>
              <w:jc w:val="center"/>
              <w:rPr>
                <w:rFonts w:ascii="仿宋_GB2312" w:eastAsia="仿宋_GB2312" w:hAnsi="Times New Roman" w:cs="Times New Roman"/>
                <w:sz w:val="32"/>
                <w:szCs w:val="32"/>
              </w:rPr>
            </w:pPr>
          </w:p>
        </w:tc>
        <w:tc>
          <w:tcPr>
            <w:tcW w:w="1610" w:type="dxa"/>
            <w:vAlign w:val="center"/>
          </w:tcPr>
          <w:p w:rsidR="006D2E5F" w:rsidRDefault="006D2E5F" w:rsidP="00EB23C0">
            <w:pPr>
              <w:spacing w:line="560" w:lineRule="exact"/>
              <w:jc w:val="center"/>
              <w:rPr>
                <w:rFonts w:ascii="仿宋_GB2312" w:eastAsia="仿宋_GB2312" w:hAnsi="Times New Roman" w:cs="Times New Roman"/>
                <w:sz w:val="32"/>
                <w:szCs w:val="32"/>
              </w:rPr>
            </w:pPr>
          </w:p>
        </w:tc>
      </w:tr>
    </w:tbl>
    <w:p w:rsidR="00FE059F" w:rsidRPr="006D2E5F" w:rsidRDefault="006D2E5F" w:rsidP="006D2E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 xml:space="preserve">    </w:t>
      </w:r>
      <w:r w:rsidR="00FE059F">
        <w:rPr>
          <w:rFonts w:ascii="仿宋_GB2312" w:eastAsia="仿宋_GB2312" w:hAnsi="Times New Roman" w:cs="Times New Roman" w:hint="eastAsia"/>
          <w:sz w:val="32"/>
          <w:szCs w:val="32"/>
        </w:rPr>
        <w:t>备注：湖南省气象局依据《气象部门全面推行证明事项告知承诺制的实施方案》（</w:t>
      </w:r>
      <w:r>
        <w:rPr>
          <w:rFonts w:ascii="仿宋_GB2312" w:eastAsia="仿宋_GB2312" w:hAnsi="Times New Roman" w:cs="Times New Roman" w:hint="eastAsia"/>
          <w:sz w:val="32"/>
          <w:szCs w:val="32"/>
        </w:rPr>
        <w:t>气办发</w:t>
      </w:r>
      <w:r>
        <w:rPr>
          <w:rFonts w:ascii="仿宋_GB2312" w:eastAsia="仿宋_GB2312" w:cs="仿宋_GB2312" w:hint="eastAsia"/>
          <w:sz w:val="32"/>
          <w:szCs w:val="32"/>
          <w:lang w:val="zh-CN"/>
        </w:rPr>
        <w:t>〔</w:t>
      </w:r>
      <w:r>
        <w:rPr>
          <w:rFonts w:ascii="仿宋_GB2312" w:eastAsia="仿宋_GB2312" w:cs="仿宋_GB2312"/>
          <w:sz w:val="32"/>
          <w:szCs w:val="32"/>
          <w:lang w:val="zh-CN"/>
        </w:rPr>
        <w:t>2021</w:t>
      </w:r>
      <w:r>
        <w:rPr>
          <w:rFonts w:ascii="仿宋_GB2312" w:eastAsia="仿宋_GB2312" w:cs="仿宋_GB2312" w:hint="eastAsia"/>
          <w:sz w:val="32"/>
          <w:szCs w:val="32"/>
          <w:lang w:val="zh-CN"/>
        </w:rPr>
        <w:t>〕</w:t>
      </w:r>
      <w:r>
        <w:rPr>
          <w:rFonts w:ascii="仿宋_GB2312" w:eastAsia="仿宋_GB2312" w:cs="仿宋_GB2312"/>
          <w:sz w:val="32"/>
          <w:szCs w:val="32"/>
          <w:lang w:val="zh-CN"/>
        </w:rPr>
        <w:t>12</w:t>
      </w:r>
      <w:r>
        <w:rPr>
          <w:rFonts w:ascii="仿宋_GB2312" w:eastAsia="仿宋_GB2312" w:cs="仿宋_GB2312" w:hint="eastAsia"/>
          <w:sz w:val="32"/>
          <w:szCs w:val="32"/>
          <w:lang w:val="zh-CN"/>
        </w:rPr>
        <w:t>号</w:t>
      </w:r>
      <w:r w:rsidR="00FE059F">
        <w:rPr>
          <w:rFonts w:ascii="仿宋_GB2312" w:eastAsia="仿宋_GB2312" w:hAnsi="Times New Roman" w:cs="Times New Roman" w:hint="eastAsia"/>
          <w:sz w:val="32"/>
          <w:szCs w:val="32"/>
        </w:rPr>
        <w:t>）制定本表</w:t>
      </w:r>
      <w:r>
        <w:rPr>
          <w:rFonts w:ascii="仿宋_GB2312" w:eastAsia="仿宋_GB2312" w:hAnsi="Times New Roman" w:cs="Times New Roman" w:hint="eastAsia"/>
          <w:sz w:val="32"/>
          <w:szCs w:val="32"/>
        </w:rPr>
        <w:t>。</w:t>
      </w:r>
    </w:p>
    <w:sectPr w:rsidR="00FE059F" w:rsidRPr="006D2E5F" w:rsidSect="007C64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8B" w:rsidRDefault="0015638B" w:rsidP="00FE059F">
      <w:r>
        <w:separator/>
      </w:r>
    </w:p>
  </w:endnote>
  <w:endnote w:type="continuationSeparator" w:id="0">
    <w:p w:rsidR="0015638B" w:rsidRDefault="0015638B" w:rsidP="00FE0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8B" w:rsidRDefault="0015638B" w:rsidP="00FE059F">
      <w:r>
        <w:separator/>
      </w:r>
    </w:p>
  </w:footnote>
  <w:footnote w:type="continuationSeparator" w:id="0">
    <w:p w:rsidR="0015638B" w:rsidRDefault="0015638B" w:rsidP="00FE0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59F"/>
    <w:rsid w:val="0015638B"/>
    <w:rsid w:val="00563277"/>
    <w:rsid w:val="006D2E5F"/>
    <w:rsid w:val="00766F5A"/>
    <w:rsid w:val="007C64D6"/>
    <w:rsid w:val="007D4D89"/>
    <w:rsid w:val="00FE0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5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59F"/>
    <w:rPr>
      <w:sz w:val="18"/>
      <w:szCs w:val="18"/>
    </w:rPr>
  </w:style>
  <w:style w:type="paragraph" w:styleId="a4">
    <w:name w:val="footer"/>
    <w:basedOn w:val="a"/>
    <w:link w:val="Char0"/>
    <w:uiPriority w:val="99"/>
    <w:semiHidden/>
    <w:unhideWhenUsed/>
    <w:rsid w:val="00FE05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59F"/>
    <w:rPr>
      <w:sz w:val="18"/>
      <w:szCs w:val="18"/>
    </w:rPr>
  </w:style>
  <w:style w:type="table" w:styleId="a5">
    <w:name w:val="Table Grid"/>
    <w:basedOn w:val="a1"/>
    <w:uiPriority w:val="59"/>
    <w:rsid w:val="00FE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湖南局文秘</dc:creator>
  <cp:keywords/>
  <dc:description/>
  <cp:lastModifiedBy>湖南局文秘</cp:lastModifiedBy>
  <cp:revision>3</cp:revision>
  <dcterms:created xsi:type="dcterms:W3CDTF">2021-04-01T08:11:00Z</dcterms:created>
  <dcterms:modified xsi:type="dcterms:W3CDTF">2021-04-01T08:42:00Z</dcterms:modified>
</cp:coreProperties>
</file>